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F4" w:rsidRPr="009D19F4" w:rsidRDefault="009D19F4" w:rsidP="009D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Atypical Globetrotting </w:t>
      </w:r>
      <w:r w:rsidRPr="009D19F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Resource Guide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</w:rPr>
        <w:t>Brian Michalski – Endless Passport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endlesspassport.com</w:t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</w:hyperlink>
      <w:hyperlink r:id="rId5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brian@endlesspassport.com</w:t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facebook.com/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endlesspassport</w:t>
        </w:r>
        <w:proofErr w:type="spellEnd"/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  <w:r w:rsidRPr="009D19F4">
          <w:rPr>
            <w:rFonts w:ascii="Calibri" w:eastAsia="Times New Roman" w:hAnsi="Calibri" w:cs="Calibri"/>
            <w:color w:val="1155CC"/>
          </w:rPr>
          <w:tab/>
        </w:r>
      </w:hyperlink>
      <w:hyperlink r:id="rId7" w:history="1">
        <w:r w:rsidRPr="009D19F4">
          <w:rPr>
            <w:rFonts w:ascii="Calibri" w:eastAsia="Times New Roman" w:hAnsi="Calibri" w:cs="Calibri"/>
            <w:color w:val="000000"/>
            <w:u w:val="single"/>
          </w:rPr>
          <w:t>Instagram</w:t>
        </w:r>
      </w:hyperlink>
      <w:r w:rsidRPr="009D19F4">
        <w:rPr>
          <w:rFonts w:ascii="Calibri" w:eastAsia="Times New Roman" w:hAnsi="Calibri" w:cs="Calibri"/>
          <w:color w:val="000000"/>
        </w:rPr>
        <w:t xml:space="preserve">: </w:t>
      </w:r>
      <w:hyperlink r:id="rId8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@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seebriantravel</w:t>
        </w:r>
        <w:proofErr w:type="spellEnd"/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youtube.com/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brianmichalskitravels</w:t>
        </w:r>
        <w:proofErr w:type="spellEnd"/>
        <w:r w:rsidRPr="009D19F4">
          <w:rPr>
            <w:rFonts w:ascii="Calibri" w:eastAsia="Times New Roman" w:hAnsi="Calibri" w:cs="Calibri"/>
            <w:color w:val="000000"/>
          </w:rPr>
          <w:tab/>
        </w:r>
        <w:r w:rsidRPr="009D19F4">
          <w:rPr>
            <w:rFonts w:ascii="Calibri" w:eastAsia="Times New Roman" w:hAnsi="Calibri" w:cs="Calibri"/>
            <w:color w:val="000000"/>
          </w:rPr>
          <w:tab/>
        </w:r>
        <w:r w:rsidRPr="009D19F4">
          <w:rPr>
            <w:rFonts w:ascii="Calibri" w:eastAsia="Times New Roman" w:hAnsi="Calibri" w:cs="Calibri"/>
            <w:color w:val="000000"/>
          </w:rPr>
          <w:tab/>
        </w:r>
        <w:r w:rsidRPr="009D19F4">
          <w:rPr>
            <w:rFonts w:ascii="Calibri" w:eastAsia="Times New Roman" w:hAnsi="Calibri" w:cs="Calibri"/>
            <w:color w:val="000000"/>
          </w:rPr>
          <w:tab/>
        </w:r>
      </w:hyperlink>
      <w:hyperlink r:id="rId10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twitter.com/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seebriantravel</w:t>
        </w:r>
        <w:proofErr w:type="spellEnd"/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Health, Safety, and Visas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Centers for Disease Control and Prevention – </w:t>
      </w:r>
      <w:hyperlink r:id="rId11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cdc.gov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Smart Traveler Enrollment Program – </w:t>
      </w:r>
      <w:hyperlink r:id="rId12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step.state.gov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U.S. Embassy – </w:t>
      </w:r>
      <w:hyperlink r:id="rId13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usembassy.gov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U.S. Department of State – </w:t>
      </w:r>
      <w:hyperlink r:id="rId14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travel.state.gov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AIG Travel Guard travel insurance – </w:t>
      </w:r>
      <w:hyperlink r:id="rId15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mvp.travelguard.com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Preparation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Tortuga </w:t>
      </w:r>
      <w:proofErr w:type="spellStart"/>
      <w:r w:rsidRPr="009D19F4">
        <w:rPr>
          <w:rFonts w:ascii="Calibri" w:eastAsia="Times New Roman" w:hAnsi="Calibri" w:cs="Calibri"/>
          <w:color w:val="000000"/>
        </w:rPr>
        <w:t>Outbreaker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backpack (45L) – </w:t>
      </w:r>
      <w:hyperlink r:id="rId16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tortugabackpacks.com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Travel clothing, camping gear, and supplies – </w:t>
      </w:r>
      <w:hyperlink r:id="rId17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patagonia.com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Insulated stainless steel water bottle – </w:t>
      </w:r>
      <w:hyperlink r:id="rId18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ironflask.com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Safeguard Self Storage – </w:t>
      </w:r>
      <w:hyperlink r:id="rId19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safeguardit.com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Inspirational Texts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Rolf Potts – </w:t>
      </w:r>
      <w:hyperlink r:id="rId20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rolfpotts.co</w:t>
        </w:r>
        <w:bookmarkStart w:id="0" w:name="_GoBack"/>
        <w:bookmarkEnd w:id="0"/>
        <w:r w:rsidRPr="009D19F4">
          <w:rPr>
            <w:rFonts w:ascii="Calibri" w:eastAsia="Times New Roman" w:hAnsi="Calibri" w:cs="Calibri"/>
            <w:color w:val="1155CC"/>
            <w:u w:val="single"/>
          </w:rPr>
          <w:t>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  <w:u w:val="single"/>
        </w:rPr>
        <w:t>Vagabonding – An Uncommon Guide to the Art of Long-Term World Travel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  <w:u w:val="single"/>
        </w:rPr>
        <w:t> 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Josh Shipp – </w:t>
      </w:r>
      <w:hyperlink r:id="rId21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joshshipp.com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  <w:u w:val="single"/>
        </w:rPr>
        <w:t>Jump Ship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Lonely Planet – </w:t>
      </w:r>
      <w:hyperlink r:id="rId22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lonelyplanet.com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  <w:u w:val="single"/>
        </w:rPr>
        <w:t>The Big Trip – Your Ultimate Guide to Gap Years and Overseas Adventures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Finances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Charles Schwab Checking Account – </w:t>
      </w:r>
      <w:hyperlink r:id="rId23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schwab.com/public/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schwab</w:t>
        </w:r>
        <w:proofErr w:type="spellEnd"/>
        <w:r w:rsidRPr="009D19F4">
          <w:rPr>
            <w:rFonts w:ascii="Calibri" w:eastAsia="Times New Roman" w:hAnsi="Calibri" w:cs="Calibri"/>
            <w:color w:val="1155CC"/>
            <w:u w:val="single"/>
          </w:rPr>
          <w:t>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banking_lending</w:t>
        </w:r>
        <w:proofErr w:type="spellEnd"/>
        <w:r w:rsidRPr="009D19F4">
          <w:rPr>
            <w:rFonts w:ascii="Calibri" w:eastAsia="Times New Roman" w:hAnsi="Calibri" w:cs="Calibri"/>
            <w:color w:val="1155CC"/>
            <w:u w:val="single"/>
          </w:rPr>
          <w:t>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checking_account</w:t>
        </w:r>
        <w:proofErr w:type="spellEnd"/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Citi AAdvantage credit cards – </w:t>
      </w:r>
      <w:hyperlink r:id="rId24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aa.com/i18n/aadvantage-program/miles/partners/credit-card/aadvantage-credit-cards.jsp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Marriott </w:t>
      </w:r>
      <w:proofErr w:type="spellStart"/>
      <w:r w:rsidRPr="009D19F4">
        <w:rPr>
          <w:rFonts w:ascii="Calibri" w:eastAsia="Times New Roman" w:hAnsi="Calibri" w:cs="Calibri"/>
          <w:color w:val="000000"/>
        </w:rPr>
        <w:t>Bonvoy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credit cards – </w:t>
      </w:r>
      <w:hyperlink r:id="rId25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marriott.com/loyalty/earn/credit-card-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rewards.mi</w:t>
        </w:r>
        <w:proofErr w:type="spellEnd"/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Scuba Diving Certification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PADI – </w:t>
      </w:r>
      <w:hyperlink r:id="rId26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PADI.com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SSI – </w:t>
      </w:r>
      <w:hyperlink r:id="rId27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diveSSI.com</w:t>
        </w:r>
      </w:hyperlink>
    </w:p>
    <w:p w:rsidR="009D19F4" w:rsidRPr="009D19F4" w:rsidRDefault="009D19F4" w:rsidP="009D19F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Free Travel Apps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</w:rPr>
        <w:t>Communication and Language Learning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WhatsApp, Facebook Messenger, Zoom, Google Hangouts – keep in touch easily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Google Translate – translate languages with typing, speaking, and photo capabilities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Duolingo – structured visual and auditory language lessons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</w:rPr>
        <w:t>Getting Around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Google Maps – online/offline maps, navigation, and public transportation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9F4">
        <w:rPr>
          <w:rFonts w:ascii="Calibri" w:eastAsia="Times New Roman" w:hAnsi="Calibri" w:cs="Calibri"/>
          <w:color w:val="000000"/>
        </w:rPr>
        <w:t>Tripadvisor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– restaurant, tour, and sightseeing reviews from fellow travelers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</w:rPr>
        <w:t>Accommodation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9F4">
        <w:rPr>
          <w:rFonts w:ascii="Calibri" w:eastAsia="Times New Roman" w:hAnsi="Calibri" w:cs="Calibri"/>
          <w:color w:val="000000"/>
        </w:rPr>
        <w:t>Hostelworld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– hostels reviewed by other backpackers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Airbnb – vacation rentals and experiences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</w:rPr>
        <w:t>Money and Budgeting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Cash, Venmo, PayPal – send and receive money securely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XE Currency – live exchange rates and charts</w:t>
      </w:r>
    </w:p>
    <w:p w:rsidR="009D19F4" w:rsidRPr="009D19F4" w:rsidRDefault="009D19F4" w:rsidP="009D19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9F4">
        <w:rPr>
          <w:rFonts w:ascii="Calibri" w:eastAsia="Times New Roman" w:hAnsi="Calibri" w:cs="Calibri"/>
          <w:color w:val="000000"/>
        </w:rPr>
        <w:t>TrabeePocket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– travel expenses tracker, budgeting tool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Volunteering and Donating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Worldwide Opportunities on Organic Farms – </w:t>
      </w:r>
      <w:hyperlink r:id="rId28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WWOOF.net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9F4">
        <w:rPr>
          <w:rFonts w:ascii="Calibri" w:eastAsia="Times New Roman" w:hAnsi="Calibri" w:cs="Calibri"/>
          <w:color w:val="000000"/>
        </w:rPr>
        <w:t>Nacopca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Orphanage – Phnom Penh, Cambodia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facebook.com/</w:t>
        </w:r>
        <w:proofErr w:type="spellStart"/>
        <w:r w:rsidRPr="009D19F4">
          <w:rPr>
            <w:rFonts w:ascii="Calibri" w:eastAsia="Times New Roman" w:hAnsi="Calibri" w:cs="Calibri"/>
            <w:color w:val="1155CC"/>
            <w:u w:val="single"/>
          </w:rPr>
          <w:t>Nacopca.Orphanage</w:t>
        </w:r>
        <w:proofErr w:type="spellEnd"/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Building Better Lives School – Phnom Penh, Cambodia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buildingbetterlivescambodia.com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>Conserve Natural Forests – Pai, Thailand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conservenaturalforests.org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19F4">
        <w:rPr>
          <w:rFonts w:ascii="Calibri" w:eastAsia="Times New Roman" w:hAnsi="Calibri" w:cs="Calibri"/>
          <w:color w:val="000000"/>
        </w:rPr>
        <w:t>Elephantstay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– Ayutthaya, Thailand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elephantstay.com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Recommended Tours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Groovy Grape Australian Outback tour – </w:t>
      </w:r>
      <w:hyperlink r:id="rId33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groovygrape.com.au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color w:val="000000"/>
        </w:rPr>
        <w:t xml:space="preserve">Indochina Junk </w:t>
      </w:r>
      <w:proofErr w:type="spellStart"/>
      <w:r w:rsidRPr="009D19F4">
        <w:rPr>
          <w:rFonts w:ascii="Calibri" w:eastAsia="Times New Roman" w:hAnsi="Calibri" w:cs="Calibri"/>
          <w:color w:val="000000"/>
        </w:rPr>
        <w:t>Halong</w:t>
      </w:r>
      <w:proofErr w:type="spellEnd"/>
      <w:r w:rsidRPr="009D19F4">
        <w:rPr>
          <w:rFonts w:ascii="Calibri" w:eastAsia="Times New Roman" w:hAnsi="Calibri" w:cs="Calibri"/>
          <w:color w:val="000000"/>
        </w:rPr>
        <w:t xml:space="preserve"> Bay luxury cruise – </w:t>
      </w:r>
      <w:hyperlink r:id="rId34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indochina-junk.com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9F4">
        <w:rPr>
          <w:rFonts w:ascii="Calibri" w:eastAsia="Times New Roman" w:hAnsi="Calibri" w:cs="Calibri"/>
          <w:b/>
          <w:bCs/>
          <w:color w:val="000000"/>
          <w:u w:val="single"/>
        </w:rPr>
        <w:t>Video Contributors</w:t>
      </w:r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Travel Advice for Women</w:t>
        </w:r>
      </w:hyperlink>
      <w:r w:rsidRPr="009D19F4">
        <w:rPr>
          <w:rFonts w:ascii="Calibri" w:eastAsia="Times New Roman" w:hAnsi="Calibri" w:cs="Calibri"/>
          <w:color w:val="000000"/>
        </w:rPr>
        <w:t xml:space="preserve">: Chelsea Lopes – </w:t>
      </w:r>
      <w:hyperlink r:id="rId36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chelseaclopes@gmail.com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Conquering Fears</w:t>
        </w:r>
      </w:hyperlink>
      <w:r w:rsidRPr="009D19F4">
        <w:rPr>
          <w:rFonts w:ascii="Calibri" w:eastAsia="Times New Roman" w:hAnsi="Calibri" w:cs="Calibri"/>
          <w:color w:val="000000"/>
        </w:rPr>
        <w:t xml:space="preserve">: Jeremy Allen – </w:t>
      </w:r>
      <w:hyperlink r:id="rId38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thefulltimehobby.com</w:t>
        </w:r>
      </w:hyperlink>
      <w:r w:rsidRPr="009D19F4">
        <w:rPr>
          <w:rFonts w:ascii="Calibri" w:eastAsia="Times New Roman" w:hAnsi="Calibri" w:cs="Calibri"/>
          <w:color w:val="000000"/>
        </w:rPr>
        <w:t xml:space="preserve">, </w:t>
      </w:r>
      <w:hyperlink r:id="rId39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thefulltimehobby@gmail.com</w:t>
        </w:r>
      </w:hyperlink>
    </w:p>
    <w:p w:rsidR="009D19F4" w:rsidRPr="009D19F4" w:rsidRDefault="009D19F4" w:rsidP="009D1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Travel Hacking</w:t>
        </w:r>
      </w:hyperlink>
      <w:r w:rsidRPr="009D19F4">
        <w:rPr>
          <w:rFonts w:ascii="Calibri" w:eastAsia="Times New Roman" w:hAnsi="Calibri" w:cs="Calibri"/>
          <w:color w:val="000000"/>
        </w:rPr>
        <w:t xml:space="preserve">: Rachel Dennis – </w:t>
      </w:r>
      <w:hyperlink r:id="rId41" w:history="1">
        <w:r w:rsidRPr="009D19F4">
          <w:rPr>
            <w:rFonts w:ascii="Calibri" w:eastAsia="Times New Roman" w:hAnsi="Calibri" w:cs="Calibri"/>
            <w:color w:val="1155CC"/>
            <w:u w:val="single"/>
          </w:rPr>
          <w:t>iamracheldennis@gmail.com</w:t>
        </w:r>
      </w:hyperlink>
    </w:p>
    <w:p w:rsidR="00E03C05" w:rsidRDefault="00E03C05"/>
    <w:sectPr w:rsidR="00E03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F4"/>
    <w:rsid w:val="009D19F4"/>
    <w:rsid w:val="00E0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9499-F49E-40E8-A406-D77A5E62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sembassy.gov/" TargetMode="External"/><Relationship Id="rId18" Type="http://schemas.openxmlformats.org/officeDocument/2006/relationships/hyperlink" Target="https://www.ironflask.com/" TargetMode="External"/><Relationship Id="rId26" Type="http://schemas.openxmlformats.org/officeDocument/2006/relationships/hyperlink" Target="https://www.padi.com/" TargetMode="External"/><Relationship Id="rId39" Type="http://schemas.openxmlformats.org/officeDocument/2006/relationships/hyperlink" Target="mailto:thefulltimehobby@gmail.com" TargetMode="External"/><Relationship Id="rId21" Type="http://schemas.openxmlformats.org/officeDocument/2006/relationships/hyperlink" Target="https://joshshipp.com/" TargetMode="External"/><Relationship Id="rId34" Type="http://schemas.openxmlformats.org/officeDocument/2006/relationships/hyperlink" Target="https://www.indochina-junk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stagram.com/mindfulvagabo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ortugabackpacks.com/" TargetMode="External"/><Relationship Id="rId20" Type="http://schemas.openxmlformats.org/officeDocument/2006/relationships/hyperlink" Target="https://rolfpotts.com/" TargetMode="External"/><Relationship Id="rId29" Type="http://schemas.openxmlformats.org/officeDocument/2006/relationships/hyperlink" Target="https://www.facebook.com/nacopca.orphanage/" TargetMode="External"/><Relationship Id="rId41" Type="http://schemas.openxmlformats.org/officeDocument/2006/relationships/hyperlink" Target="mailto:iamracheldenni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facebook.com/endlesspassport" TargetMode="External"/><Relationship Id="rId11" Type="http://schemas.openxmlformats.org/officeDocument/2006/relationships/hyperlink" Target="https://www.cdc.gov/index.htm" TargetMode="External"/><Relationship Id="rId24" Type="http://schemas.openxmlformats.org/officeDocument/2006/relationships/hyperlink" Target="https://www.aa.com/i18n/aadvantage-program/miles/partners/credit-card/aadvantage-credit-cards.jsp" TargetMode="External"/><Relationship Id="rId32" Type="http://schemas.openxmlformats.org/officeDocument/2006/relationships/hyperlink" Target="http://elephantstay.com/" TargetMode="External"/><Relationship Id="rId37" Type="http://schemas.openxmlformats.org/officeDocument/2006/relationships/hyperlink" Target="https://youtu.be/bXqsFuVcxSg" TargetMode="External"/><Relationship Id="rId40" Type="http://schemas.openxmlformats.org/officeDocument/2006/relationships/hyperlink" Target="https://youtu.be/LhxXMtc2QI8" TargetMode="External"/><Relationship Id="rId5" Type="http://schemas.openxmlformats.org/officeDocument/2006/relationships/hyperlink" Target="mailto:brian@endlesspassport.com" TargetMode="External"/><Relationship Id="rId15" Type="http://schemas.openxmlformats.org/officeDocument/2006/relationships/hyperlink" Target="https://www.travelguard.com/" TargetMode="External"/><Relationship Id="rId23" Type="http://schemas.openxmlformats.org/officeDocument/2006/relationships/hyperlink" Target="http://www.schwab.com/public/schwab/banking_lending/checking_account" TargetMode="External"/><Relationship Id="rId28" Type="http://schemas.openxmlformats.org/officeDocument/2006/relationships/hyperlink" Target="http://wwoof.net/" TargetMode="External"/><Relationship Id="rId36" Type="http://schemas.openxmlformats.org/officeDocument/2006/relationships/hyperlink" Target="mailto:chelseaclopes@gmail.com" TargetMode="External"/><Relationship Id="rId10" Type="http://schemas.openxmlformats.org/officeDocument/2006/relationships/hyperlink" Target="http://twitter.com/seebriantravel" TargetMode="External"/><Relationship Id="rId19" Type="http://schemas.openxmlformats.org/officeDocument/2006/relationships/hyperlink" Target="https://www.safeguardit.com/" TargetMode="External"/><Relationship Id="rId31" Type="http://schemas.openxmlformats.org/officeDocument/2006/relationships/hyperlink" Target="http://conservenaturalforests.org/" TargetMode="External"/><Relationship Id="rId4" Type="http://schemas.openxmlformats.org/officeDocument/2006/relationships/hyperlink" Target="http://endlesspassport.com" TargetMode="External"/><Relationship Id="rId9" Type="http://schemas.openxmlformats.org/officeDocument/2006/relationships/hyperlink" Target="http://youtube.com/brianmichalskitravels" TargetMode="External"/><Relationship Id="rId14" Type="http://schemas.openxmlformats.org/officeDocument/2006/relationships/hyperlink" Target="https://travel.state.gov/" TargetMode="External"/><Relationship Id="rId22" Type="http://schemas.openxmlformats.org/officeDocument/2006/relationships/hyperlink" Target="http://www.lonelyplanet.com/" TargetMode="External"/><Relationship Id="rId27" Type="http://schemas.openxmlformats.org/officeDocument/2006/relationships/hyperlink" Target="https://www.divessi.com/en/home/" TargetMode="External"/><Relationship Id="rId30" Type="http://schemas.openxmlformats.org/officeDocument/2006/relationships/hyperlink" Target="http://buildingbetterlivescambodia.com/" TargetMode="External"/><Relationship Id="rId35" Type="http://schemas.openxmlformats.org/officeDocument/2006/relationships/hyperlink" Target="https://youtu.be/d5SoAbJ6UY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instagram.com/seebriantrav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tep.state.gov/" TargetMode="External"/><Relationship Id="rId17" Type="http://schemas.openxmlformats.org/officeDocument/2006/relationships/hyperlink" Target="http://www.patagonia.com/home/" TargetMode="External"/><Relationship Id="rId25" Type="http://schemas.openxmlformats.org/officeDocument/2006/relationships/hyperlink" Target="https://www.marriott.com/loyalty/earn/credit-card-rewards.mi" TargetMode="External"/><Relationship Id="rId33" Type="http://schemas.openxmlformats.org/officeDocument/2006/relationships/hyperlink" Target="https://www.groovygrape.com.au/" TargetMode="External"/><Relationship Id="rId38" Type="http://schemas.openxmlformats.org/officeDocument/2006/relationships/hyperlink" Target="https://www.thefulltimehobb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Cryder</dc:creator>
  <cp:keywords/>
  <dc:description/>
  <cp:lastModifiedBy>Jennifer Cryder</cp:lastModifiedBy>
  <cp:revision>1</cp:revision>
  <dcterms:created xsi:type="dcterms:W3CDTF">2022-07-09T16:19:00Z</dcterms:created>
  <dcterms:modified xsi:type="dcterms:W3CDTF">2022-07-09T16:20:00Z</dcterms:modified>
</cp:coreProperties>
</file>